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BB39" w14:textId="3E63D925" w:rsidR="005C4FA2" w:rsidRPr="000E3DB0" w:rsidRDefault="518BD367" w:rsidP="518BD367">
      <w:pPr>
        <w:pStyle w:val="p1"/>
        <w:spacing w:before="0" w:beforeAutospacing="0" w:after="315" w:afterAutospacing="0"/>
        <w:jc w:val="center"/>
        <w:rPr>
          <w:rStyle w:val="s1"/>
          <w:rFonts w:ascii="Times New Roman" w:hAnsi="Times New Roman" w:cs="Times New Roman"/>
          <w:b/>
          <w:bCs/>
          <w:sz w:val="24"/>
          <w:szCs w:val="24"/>
          <w:u w:val="single"/>
        </w:rPr>
      </w:pPr>
      <w:r w:rsidRPr="518BD367">
        <w:rPr>
          <w:rStyle w:val="s1"/>
          <w:rFonts w:ascii="Times New Roman" w:hAnsi="Times New Roman" w:cs="Times New Roman"/>
          <w:b/>
          <w:bCs/>
          <w:sz w:val="24"/>
          <w:szCs w:val="24"/>
          <w:u w:val="single"/>
        </w:rPr>
        <w:t>Workplace Violence Prevention</w:t>
      </w:r>
    </w:p>
    <w:p w14:paraId="1D7161DE" w14:textId="5533112C" w:rsidR="00B220C8" w:rsidRPr="00B220C8" w:rsidRDefault="00FE448D" w:rsidP="00B220C8">
      <w:pPr>
        <w:pStyle w:val="p1"/>
        <w:spacing w:before="0" w:beforeAutospacing="0" w:after="315" w:afterAutospacing="0"/>
        <w:jc w:val="center"/>
        <w:rPr>
          <w:rFonts w:ascii="Times New Roman" w:hAnsi="Times New Roman" w:cs="Times New Roman"/>
          <w:sz w:val="24"/>
          <w:szCs w:val="24"/>
        </w:rPr>
      </w:pPr>
      <w:r>
        <w:rPr>
          <w:rStyle w:val="s1"/>
          <w:rFonts w:ascii="Times New Roman" w:hAnsi="Times New Roman" w:cs="Times New Roman"/>
          <w:b/>
          <w:bCs/>
          <w:sz w:val="24"/>
          <w:szCs w:val="24"/>
        </w:rPr>
        <w:t>Conversation Starters</w:t>
      </w:r>
      <w:r w:rsidR="00B220C8" w:rsidRPr="00B220C8">
        <w:rPr>
          <w:rStyle w:val="s1"/>
          <w:rFonts w:ascii="Times New Roman" w:hAnsi="Times New Roman" w:cs="Times New Roman"/>
          <w:b/>
          <w:bCs/>
          <w:sz w:val="24"/>
          <w:szCs w:val="24"/>
        </w:rPr>
        <w:t xml:space="preserve"> for Home Care Professionals</w:t>
      </w:r>
    </w:p>
    <w:p w14:paraId="446E133D" w14:textId="77777777" w:rsidR="00B220C8" w:rsidRDefault="00B220C8" w:rsidP="00B220C8">
      <w:pPr>
        <w:pStyle w:val="p1"/>
        <w:spacing w:before="0" w:beforeAutospacing="0" w:after="315" w:afterAutospacing="0"/>
        <w:rPr>
          <w:rStyle w:val="s1"/>
          <w:rFonts w:ascii="Times New Roman" w:hAnsi="Times New Roman" w:cs="Times New Roman"/>
          <w:b/>
          <w:bCs/>
          <w:sz w:val="24"/>
          <w:szCs w:val="24"/>
        </w:rPr>
      </w:pPr>
    </w:p>
    <w:p w14:paraId="21C44BD4" w14:textId="1EB2BD59"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1"/>
          <w:rFonts w:ascii="Times New Roman" w:hAnsi="Times New Roman" w:cs="Times New Roman"/>
          <w:b/>
          <w:bCs/>
          <w:sz w:val="24"/>
          <w:szCs w:val="24"/>
        </w:rPr>
        <w:t xml:space="preserve">Scenario </w:t>
      </w:r>
      <w:r w:rsidR="00FE448D">
        <w:rPr>
          <w:rStyle w:val="s1"/>
          <w:rFonts w:ascii="Times New Roman" w:hAnsi="Times New Roman" w:cs="Times New Roman"/>
          <w:b/>
          <w:bCs/>
          <w:sz w:val="24"/>
          <w:szCs w:val="24"/>
        </w:rPr>
        <w:t>1</w:t>
      </w:r>
      <w:r w:rsidRPr="00B220C8">
        <w:rPr>
          <w:rStyle w:val="s1"/>
          <w:rFonts w:ascii="Times New Roman" w:hAnsi="Times New Roman" w:cs="Times New Roman"/>
          <w:b/>
          <w:bCs/>
          <w:sz w:val="24"/>
          <w:szCs w:val="24"/>
        </w:rPr>
        <w:t>:</w:t>
      </w:r>
      <w:r w:rsidRPr="00B220C8">
        <w:rPr>
          <w:rStyle w:val="s2"/>
          <w:rFonts w:ascii="Times New Roman" w:hAnsi="Times New Roman" w:cs="Times New Roman"/>
          <w:sz w:val="24"/>
          <w:szCs w:val="24"/>
        </w:rPr>
        <w:t> Weapon in The Home:</w:t>
      </w:r>
    </w:p>
    <w:p w14:paraId="029DD71D" w14:textId="2D6C5E23" w:rsidR="00B220C8" w:rsidRPr="00E67341" w:rsidRDefault="00B220C8" w:rsidP="00B220C8">
      <w:pPr>
        <w:pStyle w:val="p1"/>
        <w:spacing w:before="0" w:beforeAutospacing="0" w:after="315" w:afterAutospacing="0"/>
        <w:rPr>
          <w:rFonts w:ascii="Times New Roman" w:hAnsi="Times New Roman" w:cs="Times New Roman"/>
          <w:i/>
          <w:iCs/>
          <w:sz w:val="24"/>
          <w:szCs w:val="24"/>
        </w:rPr>
      </w:pPr>
      <w:r w:rsidRPr="00E67341">
        <w:rPr>
          <w:rStyle w:val="s3"/>
          <w:rFonts w:ascii="Times New Roman" w:hAnsi="Times New Roman" w:cs="Times New Roman"/>
          <w:i/>
          <w:iCs/>
          <w:sz w:val="24"/>
          <w:szCs w:val="24"/>
        </w:rPr>
        <w:t>An employee reports that on a recent home visit to the home of a 78-year-old dementia patient</w:t>
      </w:r>
      <w:r w:rsidRPr="00E67341">
        <w:rPr>
          <w:rStyle w:val="s2"/>
          <w:rFonts w:ascii="Times New Roman" w:hAnsi="Times New Roman" w:cs="Times New Roman"/>
          <w:i/>
          <w:iCs/>
          <w:sz w:val="24"/>
          <w:szCs w:val="24"/>
        </w:rPr>
        <w:t>,</w:t>
      </w:r>
      <w:r w:rsidRPr="00E67341">
        <w:rPr>
          <w:rStyle w:val="s3"/>
          <w:rFonts w:ascii="Times New Roman" w:hAnsi="Times New Roman" w:cs="Times New Roman"/>
          <w:i/>
          <w:iCs/>
          <w:sz w:val="24"/>
          <w:szCs w:val="24"/>
        </w:rPr>
        <w:t> there was a firearm unsecured in the living room o</w:t>
      </w:r>
      <w:r w:rsidR="005C4FA2">
        <w:rPr>
          <w:rStyle w:val="s3"/>
          <w:rFonts w:ascii="Times New Roman" w:hAnsi="Times New Roman" w:cs="Times New Roman"/>
          <w:i/>
          <w:iCs/>
          <w:sz w:val="24"/>
          <w:szCs w:val="24"/>
        </w:rPr>
        <w:t>f</w:t>
      </w:r>
      <w:r w:rsidRPr="00E67341">
        <w:rPr>
          <w:rStyle w:val="s3"/>
          <w:rFonts w:ascii="Times New Roman" w:hAnsi="Times New Roman" w:cs="Times New Roman"/>
          <w:i/>
          <w:iCs/>
          <w:sz w:val="24"/>
          <w:szCs w:val="24"/>
        </w:rPr>
        <w:t xml:space="preserve"> the home.  The firearm appeared to be loaded and was near the patient with no type of gun lock.  The employee was concerned and spoke to the patient about the weapon.  The patient replied that he had the weapon out in case of an intruder and then </w:t>
      </w:r>
      <w:r w:rsidRPr="00E67341">
        <w:rPr>
          <w:rStyle w:val="s2"/>
          <w:rFonts w:ascii="Times New Roman" w:hAnsi="Times New Roman" w:cs="Times New Roman"/>
          <w:i/>
          <w:iCs/>
          <w:sz w:val="24"/>
          <w:szCs w:val="24"/>
        </w:rPr>
        <w:t>talked</w:t>
      </w:r>
      <w:r w:rsidRPr="00E67341">
        <w:rPr>
          <w:rStyle w:val="s3"/>
          <w:rFonts w:ascii="Times New Roman" w:hAnsi="Times New Roman" w:cs="Times New Roman"/>
          <w:i/>
          <w:iCs/>
          <w:sz w:val="24"/>
          <w:szCs w:val="24"/>
        </w:rPr>
        <w:t> about strangers in his apartment. The employee </w:t>
      </w:r>
      <w:r w:rsidRPr="00E67341">
        <w:rPr>
          <w:rStyle w:val="s2"/>
          <w:rFonts w:ascii="Times New Roman" w:hAnsi="Times New Roman" w:cs="Times New Roman"/>
          <w:i/>
          <w:iCs/>
          <w:sz w:val="24"/>
          <w:szCs w:val="24"/>
        </w:rPr>
        <w:t>felt</w:t>
      </w:r>
      <w:r w:rsidRPr="00E67341">
        <w:rPr>
          <w:rStyle w:val="s3"/>
          <w:rFonts w:ascii="Times New Roman" w:hAnsi="Times New Roman" w:cs="Times New Roman"/>
          <w:i/>
          <w:iCs/>
          <w:sz w:val="24"/>
          <w:szCs w:val="24"/>
        </w:rPr>
        <w:t> this </w:t>
      </w:r>
      <w:r w:rsidRPr="00E67341">
        <w:rPr>
          <w:rStyle w:val="s2"/>
          <w:rFonts w:ascii="Times New Roman" w:hAnsi="Times New Roman" w:cs="Times New Roman"/>
          <w:i/>
          <w:iCs/>
          <w:sz w:val="24"/>
          <w:szCs w:val="24"/>
        </w:rPr>
        <w:t>was</w:t>
      </w:r>
      <w:r w:rsidRPr="00E67341">
        <w:rPr>
          <w:rStyle w:val="s3"/>
          <w:rFonts w:ascii="Times New Roman" w:hAnsi="Times New Roman" w:cs="Times New Roman"/>
          <w:i/>
          <w:iCs/>
          <w:sz w:val="24"/>
          <w:szCs w:val="24"/>
        </w:rPr>
        <w:t> an unsafe situation and was concerned for her own safety and that of the patient. The patient lives with his spouse</w:t>
      </w:r>
      <w:r w:rsidRPr="00E67341">
        <w:rPr>
          <w:rStyle w:val="s2"/>
          <w:rFonts w:ascii="Times New Roman" w:hAnsi="Times New Roman" w:cs="Times New Roman"/>
          <w:i/>
          <w:iCs/>
          <w:sz w:val="24"/>
          <w:szCs w:val="24"/>
        </w:rPr>
        <w:t>,</w:t>
      </w:r>
      <w:r w:rsidRPr="00E67341">
        <w:rPr>
          <w:rStyle w:val="s3"/>
          <w:rFonts w:ascii="Times New Roman" w:hAnsi="Times New Roman" w:cs="Times New Roman"/>
          <w:i/>
          <w:iCs/>
          <w:sz w:val="24"/>
          <w:szCs w:val="24"/>
        </w:rPr>
        <w:t xml:space="preserve"> who is also elderly and shows some signs of mild cognitive impairment. The spouse </w:t>
      </w:r>
      <w:r w:rsidR="005C4FA2">
        <w:rPr>
          <w:rStyle w:val="s3"/>
          <w:rFonts w:ascii="Times New Roman" w:hAnsi="Times New Roman" w:cs="Times New Roman"/>
          <w:i/>
          <w:iCs/>
          <w:sz w:val="24"/>
          <w:szCs w:val="24"/>
        </w:rPr>
        <w:t>appeared</w:t>
      </w:r>
      <w:r w:rsidRPr="00E67341">
        <w:rPr>
          <w:rStyle w:val="s3"/>
          <w:rFonts w:ascii="Times New Roman" w:hAnsi="Times New Roman" w:cs="Times New Roman"/>
          <w:i/>
          <w:iCs/>
          <w:sz w:val="24"/>
          <w:szCs w:val="24"/>
        </w:rPr>
        <w:t xml:space="preserve"> to have little concern over the firearm and said it was just for show.  </w:t>
      </w:r>
    </w:p>
    <w:p w14:paraId="7C5237DE" w14:textId="77777777"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2"/>
          <w:rFonts w:ascii="Times New Roman" w:hAnsi="Times New Roman" w:cs="Times New Roman"/>
          <w:sz w:val="24"/>
          <w:szCs w:val="24"/>
        </w:rPr>
        <w:t> </w:t>
      </w:r>
    </w:p>
    <w:p w14:paraId="2F428DA2" w14:textId="613817BE" w:rsidR="00B220C8" w:rsidRPr="005C4FA2" w:rsidRDefault="00B220C8" w:rsidP="005C4FA2">
      <w:pPr>
        <w:pStyle w:val="li2"/>
        <w:numPr>
          <w:ilvl w:val="0"/>
          <w:numId w:val="15"/>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Who is the appropriate person for the employee to report this information to?</w:t>
      </w:r>
    </w:p>
    <w:p w14:paraId="4209B93D" w14:textId="77777777" w:rsidR="00B220C8" w:rsidRPr="00B220C8" w:rsidRDefault="00B220C8" w:rsidP="00B220C8">
      <w:pPr>
        <w:pStyle w:val="p1"/>
        <w:spacing w:before="0" w:beforeAutospacing="0" w:after="315" w:afterAutospacing="0"/>
        <w:ind w:firstLine="60"/>
        <w:rPr>
          <w:rFonts w:ascii="Times New Roman" w:hAnsi="Times New Roman" w:cs="Times New Roman"/>
          <w:sz w:val="24"/>
          <w:szCs w:val="24"/>
        </w:rPr>
      </w:pPr>
    </w:p>
    <w:p w14:paraId="68C98379" w14:textId="777D7876" w:rsidR="00B220C8" w:rsidRPr="005C4FA2" w:rsidRDefault="00B220C8" w:rsidP="005C4FA2">
      <w:pPr>
        <w:pStyle w:val="li2"/>
        <w:numPr>
          <w:ilvl w:val="0"/>
          <w:numId w:val="15"/>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 xml:space="preserve">Is a call to Adult Protective Services </w:t>
      </w:r>
      <w:r w:rsidR="00FE448D">
        <w:rPr>
          <w:rStyle w:val="s2"/>
          <w:rFonts w:ascii="Times New Roman" w:eastAsia="Times New Roman" w:hAnsi="Times New Roman" w:cs="Times New Roman"/>
          <w:sz w:val="24"/>
          <w:szCs w:val="24"/>
        </w:rPr>
        <w:t>w</w:t>
      </w:r>
      <w:r w:rsidRPr="00B220C8">
        <w:rPr>
          <w:rStyle w:val="s2"/>
          <w:rFonts w:ascii="Times New Roman" w:eastAsia="Times New Roman" w:hAnsi="Times New Roman" w:cs="Times New Roman"/>
          <w:sz w:val="24"/>
          <w:szCs w:val="24"/>
        </w:rPr>
        <w:t>arranted in this situation?</w:t>
      </w:r>
    </w:p>
    <w:p w14:paraId="15C5ACE0" w14:textId="045418C8" w:rsidR="00B220C8" w:rsidRPr="00B220C8" w:rsidRDefault="00B220C8" w:rsidP="00B220C8">
      <w:pPr>
        <w:pStyle w:val="p1"/>
        <w:spacing w:before="0" w:beforeAutospacing="0" w:after="315" w:afterAutospacing="0"/>
        <w:ind w:firstLine="60"/>
        <w:rPr>
          <w:rFonts w:ascii="Times New Roman" w:hAnsi="Times New Roman" w:cs="Times New Roman"/>
          <w:sz w:val="24"/>
          <w:szCs w:val="24"/>
        </w:rPr>
      </w:pPr>
    </w:p>
    <w:p w14:paraId="35415CFF" w14:textId="3E44B3B9" w:rsidR="00B220C8" w:rsidRPr="005C4FA2" w:rsidRDefault="00B220C8" w:rsidP="005C4FA2">
      <w:pPr>
        <w:pStyle w:val="li2"/>
        <w:numPr>
          <w:ilvl w:val="0"/>
          <w:numId w:val="15"/>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Are there current company policies that cover this type of situation?  If so, have employees been trained in them?</w:t>
      </w:r>
    </w:p>
    <w:p w14:paraId="27998026" w14:textId="33C4F36B" w:rsidR="00B220C8" w:rsidRPr="00B220C8" w:rsidRDefault="00B220C8" w:rsidP="00B220C8">
      <w:pPr>
        <w:pStyle w:val="p1"/>
        <w:spacing w:before="0" w:beforeAutospacing="0" w:after="315" w:afterAutospacing="0"/>
        <w:ind w:firstLine="60"/>
        <w:rPr>
          <w:rFonts w:ascii="Times New Roman" w:hAnsi="Times New Roman" w:cs="Times New Roman"/>
          <w:sz w:val="24"/>
          <w:szCs w:val="24"/>
        </w:rPr>
      </w:pPr>
    </w:p>
    <w:p w14:paraId="46D5FFA8" w14:textId="236C29BE" w:rsidR="00B220C8" w:rsidRPr="00B220C8" w:rsidRDefault="00B220C8" w:rsidP="00B220C8">
      <w:pPr>
        <w:pStyle w:val="li2"/>
        <w:numPr>
          <w:ilvl w:val="0"/>
          <w:numId w:val="15"/>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 xml:space="preserve">Can we require that a </w:t>
      </w:r>
      <w:r w:rsidR="00691967">
        <w:rPr>
          <w:rStyle w:val="s2"/>
          <w:rFonts w:ascii="Times New Roman" w:eastAsia="Times New Roman" w:hAnsi="Times New Roman" w:cs="Times New Roman"/>
          <w:sz w:val="24"/>
          <w:szCs w:val="24"/>
        </w:rPr>
        <w:t>patient</w:t>
      </w:r>
      <w:r w:rsidRPr="00B220C8">
        <w:rPr>
          <w:rStyle w:val="s2"/>
          <w:rFonts w:ascii="Times New Roman" w:eastAsia="Times New Roman" w:hAnsi="Times New Roman" w:cs="Times New Roman"/>
          <w:sz w:val="24"/>
          <w:szCs w:val="24"/>
        </w:rPr>
        <w:t>, in their own home, secure firearms during a visit by our staff? If so, what is the process for non-compliance?</w:t>
      </w:r>
    </w:p>
    <w:p w14:paraId="36C13D62" w14:textId="787076A3"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2"/>
          <w:rFonts w:ascii="Times New Roman" w:hAnsi="Times New Roman" w:cs="Times New Roman"/>
          <w:sz w:val="24"/>
          <w:szCs w:val="24"/>
        </w:rPr>
        <w:t> </w:t>
      </w:r>
    </w:p>
    <w:p w14:paraId="2E5C985E" w14:textId="77777777"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1"/>
          <w:rFonts w:ascii="Times New Roman" w:hAnsi="Times New Roman" w:cs="Times New Roman"/>
          <w:b/>
          <w:bCs/>
          <w:sz w:val="24"/>
          <w:szCs w:val="24"/>
        </w:rPr>
        <w:t>NOTES:</w:t>
      </w:r>
    </w:p>
    <w:p w14:paraId="19327403" w14:textId="63EF631D" w:rsidR="00B220C8" w:rsidRPr="00B220C8" w:rsidRDefault="00B220C8" w:rsidP="00B220C8">
      <w:pPr>
        <w:pStyle w:val="p1"/>
        <w:spacing w:before="0" w:beforeAutospacing="0" w:after="315" w:afterAutospacing="0"/>
        <w:rPr>
          <w:rStyle w:val="s1"/>
          <w:rFonts w:ascii="Times New Roman" w:hAnsi="Times New Roman" w:cs="Times New Roman"/>
          <w:sz w:val="24"/>
          <w:szCs w:val="24"/>
        </w:rPr>
      </w:pPr>
    </w:p>
    <w:p w14:paraId="7738C98F" w14:textId="77777777" w:rsidR="00B220C8" w:rsidRDefault="00B220C8" w:rsidP="00B220C8">
      <w:pPr>
        <w:pStyle w:val="p1"/>
        <w:spacing w:before="0" w:beforeAutospacing="0" w:after="315" w:afterAutospacing="0"/>
        <w:rPr>
          <w:rStyle w:val="s1"/>
          <w:rFonts w:ascii="Times New Roman" w:hAnsi="Times New Roman" w:cs="Times New Roman"/>
          <w:b/>
          <w:bCs/>
          <w:sz w:val="24"/>
          <w:szCs w:val="24"/>
        </w:rPr>
      </w:pPr>
    </w:p>
    <w:p w14:paraId="2448D77A" w14:textId="77777777" w:rsidR="005C4FA2" w:rsidRDefault="005C4FA2" w:rsidP="00B220C8">
      <w:pPr>
        <w:pStyle w:val="p1"/>
        <w:spacing w:before="0" w:beforeAutospacing="0" w:after="315" w:afterAutospacing="0"/>
        <w:jc w:val="center"/>
        <w:rPr>
          <w:rStyle w:val="s1"/>
          <w:rFonts w:ascii="Times New Roman" w:hAnsi="Times New Roman" w:cs="Times New Roman"/>
          <w:b/>
          <w:bCs/>
          <w:sz w:val="24"/>
          <w:szCs w:val="24"/>
        </w:rPr>
      </w:pPr>
    </w:p>
    <w:p w14:paraId="3FEFEFDD" w14:textId="77777777" w:rsidR="005C4FA2" w:rsidRDefault="005C4FA2" w:rsidP="00B220C8">
      <w:pPr>
        <w:pStyle w:val="p1"/>
        <w:spacing w:before="0" w:beforeAutospacing="0" w:after="315" w:afterAutospacing="0"/>
        <w:jc w:val="center"/>
        <w:rPr>
          <w:rStyle w:val="s1"/>
          <w:rFonts w:ascii="Times New Roman" w:hAnsi="Times New Roman" w:cs="Times New Roman"/>
          <w:b/>
          <w:bCs/>
          <w:sz w:val="24"/>
          <w:szCs w:val="24"/>
        </w:rPr>
      </w:pPr>
    </w:p>
    <w:p w14:paraId="5E201C5E" w14:textId="77777777" w:rsidR="00103AE5" w:rsidRDefault="00103AE5" w:rsidP="00B220C8">
      <w:pPr>
        <w:pStyle w:val="p1"/>
        <w:spacing w:before="0" w:beforeAutospacing="0" w:after="315" w:afterAutospacing="0"/>
        <w:jc w:val="center"/>
        <w:rPr>
          <w:rStyle w:val="s1"/>
          <w:rFonts w:ascii="Times New Roman" w:hAnsi="Times New Roman" w:cs="Times New Roman"/>
          <w:b/>
          <w:bCs/>
          <w:sz w:val="24"/>
          <w:szCs w:val="24"/>
        </w:rPr>
      </w:pPr>
    </w:p>
    <w:p w14:paraId="745C0F87" w14:textId="197F33B9" w:rsidR="00B220C8" w:rsidRPr="00B220C8" w:rsidRDefault="00B220C8" w:rsidP="00B220C8">
      <w:pPr>
        <w:pStyle w:val="p1"/>
        <w:spacing w:before="0" w:beforeAutospacing="0" w:after="315" w:afterAutospacing="0"/>
        <w:jc w:val="center"/>
        <w:rPr>
          <w:rFonts w:ascii="Times New Roman" w:hAnsi="Times New Roman" w:cs="Times New Roman"/>
          <w:sz w:val="24"/>
          <w:szCs w:val="24"/>
        </w:rPr>
      </w:pPr>
      <w:r w:rsidRPr="00B220C8">
        <w:rPr>
          <w:rStyle w:val="s1"/>
          <w:rFonts w:ascii="Times New Roman" w:hAnsi="Times New Roman" w:cs="Times New Roman"/>
          <w:b/>
          <w:bCs/>
          <w:sz w:val="24"/>
          <w:szCs w:val="24"/>
        </w:rPr>
        <w:t>Facilitator Notes:</w:t>
      </w:r>
    </w:p>
    <w:p w14:paraId="0ACC9E84" w14:textId="77777777"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1"/>
          <w:rFonts w:ascii="Times New Roman" w:hAnsi="Times New Roman" w:cs="Times New Roman"/>
          <w:b/>
          <w:bCs/>
          <w:sz w:val="24"/>
          <w:szCs w:val="24"/>
        </w:rPr>
        <w:t> </w:t>
      </w:r>
    </w:p>
    <w:p w14:paraId="66E9D3CA" w14:textId="427FDE00" w:rsidR="00B220C8" w:rsidRPr="00B220C8" w:rsidRDefault="00B220C8" w:rsidP="00B220C8">
      <w:pPr>
        <w:pStyle w:val="li2"/>
        <w:numPr>
          <w:ilvl w:val="0"/>
          <w:numId w:val="14"/>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 xml:space="preserve">Employees should understand where to report all suspicious or dangerous activities and how that process works. Train employees in this process regularly and in how follow-up will be conducted.  Make sure follow-up processes include the employee. When </w:t>
      </w:r>
      <w:r w:rsidR="0061390D">
        <w:rPr>
          <w:rStyle w:val="s2"/>
          <w:rFonts w:ascii="Times New Roman" w:eastAsia="Times New Roman" w:hAnsi="Times New Roman" w:cs="Times New Roman"/>
          <w:sz w:val="24"/>
          <w:szCs w:val="24"/>
        </w:rPr>
        <w:t>processes</w:t>
      </w:r>
      <w:r w:rsidRPr="00B220C8">
        <w:rPr>
          <w:rStyle w:val="s2"/>
          <w:rFonts w:ascii="Times New Roman" w:eastAsia="Times New Roman" w:hAnsi="Times New Roman" w:cs="Times New Roman"/>
          <w:sz w:val="24"/>
          <w:szCs w:val="24"/>
        </w:rPr>
        <w:t xml:space="preserve"> do not, employees feel that their report is “wasted” or ignored. </w:t>
      </w:r>
    </w:p>
    <w:p w14:paraId="336EE22C" w14:textId="767C837E" w:rsidR="00B220C8" w:rsidRPr="00B220C8" w:rsidRDefault="00B220C8" w:rsidP="00B220C8">
      <w:pPr>
        <w:pStyle w:val="p1"/>
        <w:spacing w:before="0" w:beforeAutospacing="0" w:after="315" w:afterAutospacing="0"/>
        <w:ind w:firstLine="60"/>
        <w:rPr>
          <w:rFonts w:ascii="Times New Roman" w:hAnsi="Times New Roman" w:cs="Times New Roman"/>
          <w:sz w:val="24"/>
          <w:szCs w:val="24"/>
        </w:rPr>
      </w:pPr>
    </w:p>
    <w:p w14:paraId="3FE77A24" w14:textId="5BB66FFF" w:rsidR="00B220C8" w:rsidRPr="00B220C8" w:rsidRDefault="00B220C8" w:rsidP="00B220C8">
      <w:pPr>
        <w:pStyle w:val="li2"/>
        <w:numPr>
          <w:ilvl w:val="0"/>
          <w:numId w:val="14"/>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 xml:space="preserve">This is a point for discussion. It may depend on factors not listed in the scenario.  If the answer is no, ask what factors would have to be present for the group to feel a report </w:t>
      </w:r>
      <w:r w:rsidR="00707850">
        <w:rPr>
          <w:rStyle w:val="s2"/>
          <w:rFonts w:ascii="Times New Roman" w:eastAsia="Times New Roman" w:hAnsi="Times New Roman" w:cs="Times New Roman"/>
          <w:sz w:val="24"/>
          <w:szCs w:val="24"/>
        </w:rPr>
        <w:t xml:space="preserve">to APS </w:t>
      </w:r>
      <w:r w:rsidRPr="00B220C8">
        <w:rPr>
          <w:rStyle w:val="s2"/>
          <w:rFonts w:ascii="Times New Roman" w:eastAsia="Times New Roman" w:hAnsi="Times New Roman" w:cs="Times New Roman"/>
          <w:sz w:val="24"/>
          <w:szCs w:val="24"/>
        </w:rPr>
        <w:t>was needed.  </w:t>
      </w:r>
    </w:p>
    <w:p w14:paraId="2E458DD9" w14:textId="21CD76E1" w:rsidR="00B220C8" w:rsidRPr="00B220C8" w:rsidRDefault="00B220C8" w:rsidP="00B220C8">
      <w:pPr>
        <w:pStyle w:val="p1"/>
        <w:spacing w:before="0" w:beforeAutospacing="0" w:after="315" w:afterAutospacing="0"/>
        <w:ind w:firstLine="60"/>
        <w:rPr>
          <w:rFonts w:ascii="Times New Roman" w:hAnsi="Times New Roman" w:cs="Times New Roman"/>
          <w:sz w:val="24"/>
          <w:szCs w:val="24"/>
        </w:rPr>
      </w:pPr>
    </w:p>
    <w:p w14:paraId="3D5F7E59" w14:textId="77777777" w:rsidR="00B220C8" w:rsidRPr="00B220C8" w:rsidRDefault="00B220C8" w:rsidP="00B220C8">
      <w:pPr>
        <w:pStyle w:val="li2"/>
        <w:numPr>
          <w:ilvl w:val="0"/>
          <w:numId w:val="14"/>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This question is designed to create discussion around possible policy expansion if no policy exists. If there is a policy in place, then what is the level of employee awareness of the policy and its implementation? </w:t>
      </w:r>
    </w:p>
    <w:p w14:paraId="137EDEDF" w14:textId="62566430" w:rsidR="00B220C8" w:rsidRPr="00B220C8" w:rsidRDefault="00B220C8" w:rsidP="00B220C8">
      <w:pPr>
        <w:pStyle w:val="p1"/>
        <w:spacing w:before="0" w:beforeAutospacing="0" w:after="315" w:afterAutospacing="0"/>
        <w:ind w:firstLine="60"/>
        <w:rPr>
          <w:rFonts w:ascii="Times New Roman" w:hAnsi="Times New Roman" w:cs="Times New Roman"/>
          <w:sz w:val="24"/>
          <w:szCs w:val="24"/>
        </w:rPr>
      </w:pPr>
    </w:p>
    <w:p w14:paraId="0538CFE1" w14:textId="26254200" w:rsidR="00B220C8" w:rsidRPr="00B220C8" w:rsidRDefault="00B220C8" w:rsidP="00B220C8">
      <w:pPr>
        <w:pStyle w:val="li2"/>
        <w:numPr>
          <w:ilvl w:val="0"/>
          <w:numId w:val="14"/>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 xml:space="preserve">Even though it is a private home, </w:t>
      </w:r>
      <w:r w:rsidR="00C24403">
        <w:rPr>
          <w:rStyle w:val="s2"/>
          <w:rFonts w:ascii="Times New Roman" w:eastAsia="Times New Roman" w:hAnsi="Times New Roman" w:cs="Times New Roman"/>
          <w:sz w:val="24"/>
          <w:szCs w:val="24"/>
        </w:rPr>
        <w:t>patients</w:t>
      </w:r>
      <w:r w:rsidRPr="00B220C8">
        <w:rPr>
          <w:rStyle w:val="s2"/>
          <w:rFonts w:ascii="Times New Roman" w:eastAsia="Times New Roman" w:hAnsi="Times New Roman" w:cs="Times New Roman"/>
          <w:sz w:val="24"/>
          <w:szCs w:val="24"/>
        </w:rPr>
        <w:t xml:space="preserve"> can still be required to secure items like firearms or other dangerous implements during visits.  This condition of service can be written into care agreements if necessary. The process for non-compliance and the steps of that process should be clearly written in the policy and reviewed with </w:t>
      </w:r>
      <w:r w:rsidR="00691967">
        <w:rPr>
          <w:rStyle w:val="s2"/>
          <w:rFonts w:ascii="Times New Roman" w:eastAsia="Times New Roman" w:hAnsi="Times New Roman" w:cs="Times New Roman"/>
          <w:sz w:val="24"/>
          <w:szCs w:val="24"/>
        </w:rPr>
        <w:t>patients</w:t>
      </w:r>
      <w:r w:rsidR="00023C70">
        <w:rPr>
          <w:rStyle w:val="s2"/>
          <w:rFonts w:ascii="Times New Roman" w:eastAsia="Times New Roman" w:hAnsi="Times New Roman" w:cs="Times New Roman"/>
          <w:sz w:val="24"/>
          <w:szCs w:val="24"/>
        </w:rPr>
        <w:t xml:space="preserve"> and responsible parties</w:t>
      </w:r>
      <w:r w:rsidRPr="00B220C8">
        <w:rPr>
          <w:rStyle w:val="s2"/>
          <w:rFonts w:ascii="Times New Roman" w:eastAsia="Times New Roman" w:hAnsi="Times New Roman" w:cs="Times New Roman"/>
          <w:sz w:val="24"/>
          <w:szCs w:val="24"/>
        </w:rPr>
        <w:t>. </w:t>
      </w:r>
    </w:p>
    <w:p w14:paraId="6F8BAD6C" w14:textId="77777777"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2"/>
          <w:rFonts w:ascii="Times New Roman" w:hAnsi="Times New Roman" w:cs="Times New Roman"/>
          <w:sz w:val="24"/>
          <w:szCs w:val="24"/>
        </w:rPr>
        <w:t> </w:t>
      </w:r>
    </w:p>
    <w:p w14:paraId="5C88FB66" w14:textId="77777777"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1"/>
          <w:rFonts w:ascii="Times New Roman" w:hAnsi="Times New Roman" w:cs="Times New Roman"/>
          <w:b/>
          <w:bCs/>
          <w:sz w:val="24"/>
          <w:szCs w:val="24"/>
        </w:rPr>
        <w:t>Further Discussion Points:</w:t>
      </w:r>
    </w:p>
    <w:p w14:paraId="0E2158F1" w14:textId="77777777" w:rsidR="00B220C8" w:rsidRPr="00B220C8" w:rsidRDefault="00B220C8" w:rsidP="00B220C8">
      <w:pPr>
        <w:pStyle w:val="li2"/>
        <w:numPr>
          <w:ilvl w:val="0"/>
          <w:numId w:val="13"/>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What if the item is a large kitchen knife rather than a firearm?</w:t>
      </w:r>
    </w:p>
    <w:p w14:paraId="305DC3B5" w14:textId="00308807" w:rsidR="00B220C8" w:rsidRPr="00B220C8" w:rsidRDefault="00B220C8" w:rsidP="00B220C8">
      <w:pPr>
        <w:pStyle w:val="li2"/>
        <w:numPr>
          <w:ilvl w:val="0"/>
          <w:numId w:val="13"/>
        </w:numPr>
        <w:spacing w:before="0" w:beforeAutospacing="0" w:after="0" w:afterAutospacing="0"/>
        <w:rPr>
          <w:rFonts w:ascii="Times New Roman" w:eastAsia="Times New Roman" w:hAnsi="Times New Roman" w:cs="Times New Roman"/>
          <w:sz w:val="24"/>
          <w:szCs w:val="24"/>
        </w:rPr>
      </w:pPr>
      <w:r w:rsidRPr="00B220C8">
        <w:rPr>
          <w:rStyle w:val="s2"/>
          <w:rFonts w:ascii="Times New Roman" w:eastAsia="Times New Roman" w:hAnsi="Times New Roman" w:cs="Times New Roman"/>
          <w:sz w:val="24"/>
          <w:szCs w:val="24"/>
        </w:rPr>
        <w:t xml:space="preserve">How does the situation change if the </w:t>
      </w:r>
      <w:r w:rsidR="00023C70">
        <w:rPr>
          <w:rStyle w:val="s2"/>
          <w:rFonts w:ascii="Times New Roman" w:eastAsia="Times New Roman" w:hAnsi="Times New Roman" w:cs="Times New Roman"/>
          <w:sz w:val="24"/>
          <w:szCs w:val="24"/>
        </w:rPr>
        <w:t>patient</w:t>
      </w:r>
      <w:r w:rsidRPr="00B220C8">
        <w:rPr>
          <w:rStyle w:val="s2"/>
          <w:rFonts w:ascii="Times New Roman" w:eastAsia="Times New Roman" w:hAnsi="Times New Roman" w:cs="Times New Roman"/>
          <w:sz w:val="24"/>
          <w:szCs w:val="24"/>
        </w:rPr>
        <w:t xml:space="preserve"> lives alone?</w:t>
      </w:r>
    </w:p>
    <w:p w14:paraId="021667FE" w14:textId="3EF8A851" w:rsidR="518BD367" w:rsidRDefault="518BD367" w:rsidP="518BD367">
      <w:pPr>
        <w:pStyle w:val="li2"/>
        <w:numPr>
          <w:ilvl w:val="0"/>
          <w:numId w:val="13"/>
        </w:numPr>
        <w:spacing w:before="0" w:beforeAutospacing="0" w:after="0" w:afterAutospacing="0"/>
        <w:rPr>
          <w:rFonts w:ascii="Times New Roman" w:eastAsia="Times New Roman" w:hAnsi="Times New Roman" w:cs="Times New Roman"/>
          <w:sz w:val="24"/>
          <w:szCs w:val="24"/>
        </w:rPr>
      </w:pPr>
      <w:r w:rsidRPr="518BD367">
        <w:rPr>
          <w:rStyle w:val="s2"/>
          <w:rFonts w:ascii="Times New Roman" w:eastAsia="Times New Roman" w:hAnsi="Times New Roman" w:cs="Times New Roman"/>
          <w:sz w:val="24"/>
          <w:szCs w:val="24"/>
        </w:rPr>
        <w:t>How is this handled if the patient is showing signs of depression or makes possible statements of self-harm?</w:t>
      </w:r>
    </w:p>
    <w:p w14:paraId="1C381CBF" w14:textId="6FE69A3A" w:rsidR="518BD367" w:rsidRDefault="518BD367" w:rsidP="518BD367">
      <w:pPr>
        <w:pStyle w:val="p1"/>
        <w:spacing w:before="0" w:beforeAutospacing="0" w:after="315" w:afterAutospacing="0"/>
        <w:jc w:val="center"/>
        <w:rPr>
          <w:rStyle w:val="s2"/>
          <w:rFonts w:ascii="Times New Roman" w:hAnsi="Times New Roman" w:cs="Times New Roman"/>
          <w:sz w:val="24"/>
          <w:szCs w:val="24"/>
        </w:rPr>
      </w:pPr>
    </w:p>
    <w:p w14:paraId="27AA6258" w14:textId="1887C422" w:rsidR="00B220C8" w:rsidRPr="00B220C8" w:rsidRDefault="518BD367" w:rsidP="518BD367">
      <w:pPr>
        <w:pStyle w:val="p1"/>
        <w:spacing w:before="0" w:beforeAutospacing="0" w:after="315" w:afterAutospacing="0"/>
        <w:jc w:val="center"/>
      </w:pPr>
      <w:r w:rsidRPr="518BD367">
        <w:rPr>
          <w:rStyle w:val="s2"/>
          <w:rFonts w:ascii="Times New Roman" w:hAnsi="Times New Roman" w:cs="Times New Roman"/>
          <w:sz w:val="24"/>
          <w:szCs w:val="24"/>
        </w:rPr>
        <w:t> </w:t>
      </w:r>
    </w:p>
    <w:p w14:paraId="5935A620" w14:textId="77777777" w:rsidR="00B220C8" w:rsidRPr="00B220C8" w:rsidRDefault="00B220C8" w:rsidP="00B220C8">
      <w:pPr>
        <w:pStyle w:val="p1"/>
        <w:spacing w:before="0" w:beforeAutospacing="0" w:after="315" w:afterAutospacing="0"/>
        <w:rPr>
          <w:rFonts w:ascii="Times New Roman" w:hAnsi="Times New Roman" w:cs="Times New Roman"/>
          <w:sz w:val="24"/>
          <w:szCs w:val="24"/>
        </w:rPr>
      </w:pPr>
      <w:r w:rsidRPr="00B220C8">
        <w:rPr>
          <w:rStyle w:val="s1"/>
          <w:rFonts w:ascii="Times New Roman" w:hAnsi="Times New Roman" w:cs="Times New Roman"/>
          <w:b/>
          <w:bCs/>
          <w:sz w:val="24"/>
          <w:szCs w:val="24"/>
        </w:rPr>
        <w:t> </w:t>
      </w:r>
    </w:p>
    <w:p w14:paraId="251D1E2A" w14:textId="77777777" w:rsidR="00B220C8" w:rsidRPr="00B220C8" w:rsidRDefault="00B220C8" w:rsidP="00B220C8">
      <w:pPr>
        <w:pStyle w:val="p4"/>
        <w:spacing w:before="0" w:beforeAutospacing="0" w:after="315" w:afterAutospacing="0"/>
        <w:rPr>
          <w:rFonts w:ascii="Times New Roman" w:hAnsi="Times New Roman" w:cs="Times New Roman"/>
          <w:sz w:val="24"/>
          <w:szCs w:val="24"/>
        </w:rPr>
      </w:pPr>
    </w:p>
    <w:p w14:paraId="691AF90A" w14:textId="77777777" w:rsidR="00B220C8" w:rsidRPr="00B220C8" w:rsidRDefault="00B220C8" w:rsidP="00B220C8">
      <w:pPr>
        <w:pStyle w:val="p4"/>
        <w:spacing w:before="0" w:beforeAutospacing="0" w:after="315" w:afterAutospacing="0"/>
        <w:rPr>
          <w:rFonts w:ascii="Times New Roman" w:hAnsi="Times New Roman" w:cs="Times New Roman"/>
          <w:sz w:val="24"/>
          <w:szCs w:val="24"/>
        </w:rPr>
      </w:pPr>
    </w:p>
    <w:p w14:paraId="698D3244" w14:textId="6FF1E14C" w:rsidR="002D0347" w:rsidRPr="00B220C8" w:rsidRDefault="002D0347" w:rsidP="518BD367">
      <w:pPr>
        <w:pStyle w:val="p1"/>
        <w:spacing w:before="0" w:beforeAutospacing="0" w:after="315" w:afterAutospacing="0"/>
      </w:pPr>
    </w:p>
    <w:sectPr w:rsidR="002D0347" w:rsidRPr="00B220C8" w:rsidSect="009B1D8A">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B2F0" w14:textId="77777777" w:rsidR="00C504F8" w:rsidRDefault="00C504F8" w:rsidP="00C504F8">
      <w:pPr>
        <w:spacing w:after="0" w:line="240" w:lineRule="auto"/>
      </w:pPr>
      <w:r>
        <w:separator/>
      </w:r>
    </w:p>
  </w:endnote>
  <w:endnote w:type="continuationSeparator" w:id="0">
    <w:p w14:paraId="41303C15" w14:textId="77777777" w:rsidR="00C504F8" w:rsidRDefault="00C504F8" w:rsidP="00C5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494F" w14:textId="77777777" w:rsidR="0025695C" w:rsidRDefault="00256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3B4C" w14:textId="77777777" w:rsidR="0025695C" w:rsidRDefault="696569E8" w:rsidP="0025695C">
    <w:pPr>
      <w:pStyle w:val="Footer"/>
      <w:jc w:val="center"/>
    </w:pPr>
    <w:r>
      <w:t xml:space="preserve">               </w:t>
    </w:r>
    <w:r w:rsidR="0025695C">
      <w:rPr>
        <w:noProof/>
      </w:rPr>
      <w:drawing>
        <wp:inline distT="0" distB="0" distL="0" distR="0" wp14:anchorId="549B7E11" wp14:editId="6C4040B1">
          <wp:extent cx="2032000" cy="496395"/>
          <wp:effectExtent l="0" t="0" r="0" b="0"/>
          <wp:docPr id="1798099331" name="Picture 2" descr="A picture containing logo, symbol, graphics,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99331" name="Picture 2" descr="A picture containing logo, symbol, graphics,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8519" cy="505316"/>
                  </a:xfrm>
                  <a:prstGeom prst="rect">
                    <a:avLst/>
                  </a:prstGeom>
                </pic:spPr>
              </pic:pic>
            </a:graphicData>
          </a:graphic>
        </wp:inline>
      </w:drawing>
    </w:r>
    <w:r w:rsidR="0025695C">
      <w:t xml:space="preserve">     </w:t>
    </w:r>
    <w:r w:rsidR="0025695C">
      <w:rPr>
        <w:noProof/>
      </w:rPr>
      <w:drawing>
        <wp:inline distT="0" distB="0" distL="0" distR="0" wp14:anchorId="77FEC36E" wp14:editId="039C39FE">
          <wp:extent cx="1111250" cy="793717"/>
          <wp:effectExtent l="0" t="0" r="0" b="0"/>
          <wp:docPr id="1865209203" name="Picture 3"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209203" name="Picture 3" descr="A 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39279" cy="813737"/>
                  </a:xfrm>
                  <a:prstGeom prst="rect">
                    <a:avLst/>
                  </a:prstGeom>
                </pic:spPr>
              </pic:pic>
            </a:graphicData>
          </a:graphic>
        </wp:inline>
      </w:drawing>
    </w:r>
    <w:r w:rsidR="0025695C">
      <w:t xml:space="preserve">     </w:t>
    </w:r>
    <w:r w:rsidR="0025695C">
      <w:rPr>
        <w:noProof/>
      </w:rPr>
      <w:drawing>
        <wp:inline distT="0" distB="0" distL="0" distR="0" wp14:anchorId="1B696F76" wp14:editId="36E5BF76">
          <wp:extent cx="1835637" cy="603250"/>
          <wp:effectExtent l="0" t="0" r="0" b="0"/>
          <wp:docPr id="26046148" name="Picture 1"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148" name="Picture 1" descr="A picture containing text, screenshot, font, graphic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58366" cy="610719"/>
                  </a:xfrm>
                  <a:prstGeom prst="rect">
                    <a:avLst/>
                  </a:prstGeom>
                </pic:spPr>
              </pic:pic>
            </a:graphicData>
          </a:graphic>
        </wp:inline>
      </w:drawing>
    </w:r>
  </w:p>
  <w:p w14:paraId="066255F4" w14:textId="7A02B30A" w:rsidR="00C504F8" w:rsidRDefault="696569E8" w:rsidP="00994596">
    <w:pPr>
      <w:pStyle w:val="Footer"/>
      <w:ind w:left="28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09A4" w14:textId="77777777" w:rsidR="0025695C" w:rsidRDefault="0025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4712" w14:textId="77777777" w:rsidR="00C504F8" w:rsidRDefault="00C504F8" w:rsidP="00C504F8">
      <w:pPr>
        <w:spacing w:after="0" w:line="240" w:lineRule="auto"/>
      </w:pPr>
      <w:r>
        <w:separator/>
      </w:r>
    </w:p>
  </w:footnote>
  <w:footnote w:type="continuationSeparator" w:id="0">
    <w:p w14:paraId="457D5B64" w14:textId="77777777" w:rsidR="00C504F8" w:rsidRDefault="00C504F8" w:rsidP="00C50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0C0E" w14:textId="77777777" w:rsidR="0025695C" w:rsidRDefault="00256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518BD367" w14:paraId="0E8241E3" w14:textId="77777777" w:rsidTr="518BD367">
      <w:trPr>
        <w:trHeight w:val="300"/>
      </w:trPr>
      <w:tc>
        <w:tcPr>
          <w:tcW w:w="3150" w:type="dxa"/>
        </w:tcPr>
        <w:p w14:paraId="107B701C" w14:textId="3388C27F" w:rsidR="518BD367" w:rsidRDefault="518BD367" w:rsidP="518BD367">
          <w:pPr>
            <w:pStyle w:val="Header"/>
            <w:ind w:left="-115"/>
          </w:pPr>
        </w:p>
      </w:tc>
      <w:tc>
        <w:tcPr>
          <w:tcW w:w="3150" w:type="dxa"/>
        </w:tcPr>
        <w:p w14:paraId="3CC46590" w14:textId="24CB30BB" w:rsidR="518BD367" w:rsidRDefault="518BD367" w:rsidP="518BD367">
          <w:pPr>
            <w:pStyle w:val="Header"/>
            <w:jc w:val="center"/>
          </w:pPr>
        </w:p>
      </w:tc>
      <w:tc>
        <w:tcPr>
          <w:tcW w:w="3150" w:type="dxa"/>
        </w:tcPr>
        <w:p w14:paraId="5CAA9A6F" w14:textId="3BBDCDAF" w:rsidR="518BD367" w:rsidRDefault="518BD367" w:rsidP="518BD367">
          <w:pPr>
            <w:pStyle w:val="Header"/>
            <w:ind w:right="-115"/>
            <w:jc w:val="right"/>
          </w:pPr>
        </w:p>
      </w:tc>
    </w:tr>
  </w:tbl>
  <w:p w14:paraId="454BA83B" w14:textId="1B37D2B4" w:rsidR="518BD367" w:rsidRDefault="518BD367" w:rsidP="518BD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216" w14:textId="77777777" w:rsidR="0025695C" w:rsidRDefault="0025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01C"/>
    <w:multiLevelType w:val="hybridMultilevel"/>
    <w:tmpl w:val="5732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23CBA"/>
    <w:multiLevelType w:val="multilevel"/>
    <w:tmpl w:val="F20EC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A7134"/>
    <w:multiLevelType w:val="hybridMultilevel"/>
    <w:tmpl w:val="10840E5E"/>
    <w:lvl w:ilvl="0" w:tplc="E8C2D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67485"/>
    <w:multiLevelType w:val="multilevel"/>
    <w:tmpl w:val="A28A1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AF6B57"/>
    <w:multiLevelType w:val="hybridMultilevel"/>
    <w:tmpl w:val="E3C4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F35DF"/>
    <w:multiLevelType w:val="multilevel"/>
    <w:tmpl w:val="FA1C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AE6302"/>
    <w:multiLevelType w:val="hybridMultilevel"/>
    <w:tmpl w:val="6670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2447F"/>
    <w:multiLevelType w:val="multilevel"/>
    <w:tmpl w:val="1BEA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6F53FC"/>
    <w:multiLevelType w:val="multilevel"/>
    <w:tmpl w:val="5532C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F3684A"/>
    <w:multiLevelType w:val="multilevel"/>
    <w:tmpl w:val="46A24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B844FD"/>
    <w:multiLevelType w:val="hybridMultilevel"/>
    <w:tmpl w:val="B294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B41BA"/>
    <w:multiLevelType w:val="multilevel"/>
    <w:tmpl w:val="56E03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1C30524"/>
    <w:multiLevelType w:val="multilevel"/>
    <w:tmpl w:val="EECA6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815A4F"/>
    <w:multiLevelType w:val="multilevel"/>
    <w:tmpl w:val="BDD8B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DF7898"/>
    <w:multiLevelType w:val="hybridMultilevel"/>
    <w:tmpl w:val="CDC0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873670">
    <w:abstractNumId w:val="6"/>
  </w:num>
  <w:num w:numId="2" w16cid:durableId="1180123306">
    <w:abstractNumId w:val="4"/>
  </w:num>
  <w:num w:numId="3" w16cid:durableId="665284841">
    <w:abstractNumId w:val="14"/>
  </w:num>
  <w:num w:numId="4" w16cid:durableId="228343658">
    <w:abstractNumId w:val="2"/>
  </w:num>
  <w:num w:numId="5" w16cid:durableId="1241792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9306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4707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1712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5723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6640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1534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156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8211212">
    <w:abstractNumId w:val="1"/>
  </w:num>
  <w:num w:numId="14" w16cid:durableId="1352608040">
    <w:abstractNumId w:val="0"/>
  </w:num>
  <w:num w:numId="15" w16cid:durableId="1068117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DC"/>
    <w:rsid w:val="00023C70"/>
    <w:rsid w:val="000E3DB0"/>
    <w:rsid w:val="00103AE5"/>
    <w:rsid w:val="0025695C"/>
    <w:rsid w:val="002D0347"/>
    <w:rsid w:val="00352FFA"/>
    <w:rsid w:val="003870C6"/>
    <w:rsid w:val="004024C0"/>
    <w:rsid w:val="004C6165"/>
    <w:rsid w:val="005C4FA2"/>
    <w:rsid w:val="0061390D"/>
    <w:rsid w:val="0067761E"/>
    <w:rsid w:val="00691967"/>
    <w:rsid w:val="00707850"/>
    <w:rsid w:val="007A474E"/>
    <w:rsid w:val="00994596"/>
    <w:rsid w:val="009B1D8A"/>
    <w:rsid w:val="009C39DC"/>
    <w:rsid w:val="00B102A5"/>
    <w:rsid w:val="00B220C8"/>
    <w:rsid w:val="00C24403"/>
    <w:rsid w:val="00C504F8"/>
    <w:rsid w:val="00D37B9A"/>
    <w:rsid w:val="00DE1AC3"/>
    <w:rsid w:val="00E67341"/>
    <w:rsid w:val="00E92F2F"/>
    <w:rsid w:val="00EB563D"/>
    <w:rsid w:val="00FE448D"/>
    <w:rsid w:val="06344EFF"/>
    <w:rsid w:val="518BD367"/>
    <w:rsid w:val="6965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7AD89"/>
  <w15:chartTrackingRefBased/>
  <w15:docId w15:val="{8CCA8992-68FD-4110-BE8C-11D926A6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DC"/>
    <w:pPr>
      <w:ind w:left="720"/>
      <w:contextualSpacing/>
    </w:pPr>
  </w:style>
  <w:style w:type="character" w:styleId="Hyperlink">
    <w:name w:val="Hyperlink"/>
    <w:basedOn w:val="DefaultParagraphFont"/>
    <w:uiPriority w:val="99"/>
    <w:semiHidden/>
    <w:unhideWhenUsed/>
    <w:rsid w:val="00B220C8"/>
    <w:rPr>
      <w:color w:val="0000FF"/>
      <w:u w:val="single"/>
    </w:rPr>
  </w:style>
  <w:style w:type="paragraph" w:customStyle="1" w:styleId="p1">
    <w:name w:val="p1"/>
    <w:basedOn w:val="Normal"/>
    <w:rsid w:val="00B220C8"/>
    <w:pPr>
      <w:spacing w:before="100" w:beforeAutospacing="1" w:after="100" w:afterAutospacing="1" w:line="240" w:lineRule="auto"/>
    </w:pPr>
    <w:rPr>
      <w:rFonts w:ascii="Calibri" w:hAnsi="Calibri" w:cs="Calibri"/>
    </w:rPr>
  </w:style>
  <w:style w:type="paragraph" w:customStyle="1" w:styleId="li2">
    <w:name w:val="li2"/>
    <w:basedOn w:val="Normal"/>
    <w:rsid w:val="00B220C8"/>
    <w:pPr>
      <w:spacing w:before="100" w:beforeAutospacing="1" w:after="100" w:afterAutospacing="1" w:line="240" w:lineRule="auto"/>
    </w:pPr>
    <w:rPr>
      <w:rFonts w:ascii="Calibri" w:hAnsi="Calibri" w:cs="Calibri"/>
    </w:rPr>
  </w:style>
  <w:style w:type="paragraph" w:customStyle="1" w:styleId="p3">
    <w:name w:val="p3"/>
    <w:basedOn w:val="Normal"/>
    <w:rsid w:val="00B220C8"/>
    <w:pPr>
      <w:spacing w:before="100" w:beforeAutospacing="1" w:after="100" w:afterAutospacing="1" w:line="240" w:lineRule="auto"/>
    </w:pPr>
    <w:rPr>
      <w:rFonts w:ascii="Calibri" w:hAnsi="Calibri" w:cs="Calibri"/>
    </w:rPr>
  </w:style>
  <w:style w:type="paragraph" w:customStyle="1" w:styleId="p4">
    <w:name w:val="p4"/>
    <w:basedOn w:val="Normal"/>
    <w:rsid w:val="00B220C8"/>
    <w:pPr>
      <w:spacing w:before="100" w:beforeAutospacing="1" w:after="100" w:afterAutospacing="1" w:line="240" w:lineRule="auto"/>
    </w:pPr>
    <w:rPr>
      <w:rFonts w:ascii="Calibri" w:hAnsi="Calibri" w:cs="Calibri"/>
    </w:rPr>
  </w:style>
  <w:style w:type="character" w:customStyle="1" w:styleId="s1">
    <w:name w:val="s1"/>
    <w:basedOn w:val="DefaultParagraphFont"/>
    <w:rsid w:val="00B220C8"/>
  </w:style>
  <w:style w:type="character" w:customStyle="1" w:styleId="s2">
    <w:name w:val="s2"/>
    <w:basedOn w:val="DefaultParagraphFont"/>
    <w:rsid w:val="00B220C8"/>
  </w:style>
  <w:style w:type="character" w:customStyle="1" w:styleId="s3">
    <w:name w:val="s3"/>
    <w:basedOn w:val="DefaultParagraphFont"/>
    <w:rsid w:val="00B220C8"/>
  </w:style>
  <w:style w:type="character" w:customStyle="1" w:styleId="s5">
    <w:name w:val="s5"/>
    <w:basedOn w:val="DefaultParagraphFont"/>
    <w:rsid w:val="00B220C8"/>
  </w:style>
  <w:style w:type="character" w:customStyle="1" w:styleId="s6">
    <w:name w:val="s6"/>
    <w:basedOn w:val="DefaultParagraphFont"/>
    <w:rsid w:val="00B220C8"/>
  </w:style>
  <w:style w:type="character" w:customStyle="1" w:styleId="s7">
    <w:name w:val="s7"/>
    <w:basedOn w:val="DefaultParagraphFont"/>
    <w:rsid w:val="00B220C8"/>
  </w:style>
  <w:style w:type="character" w:customStyle="1" w:styleId="s8">
    <w:name w:val="s8"/>
    <w:basedOn w:val="DefaultParagraphFont"/>
    <w:rsid w:val="00B220C8"/>
  </w:style>
  <w:style w:type="paragraph" w:styleId="Header">
    <w:name w:val="header"/>
    <w:basedOn w:val="Normal"/>
    <w:link w:val="HeaderChar"/>
    <w:uiPriority w:val="99"/>
    <w:unhideWhenUsed/>
    <w:rsid w:val="00C5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F8"/>
  </w:style>
  <w:style w:type="paragraph" w:styleId="Footer">
    <w:name w:val="footer"/>
    <w:basedOn w:val="Normal"/>
    <w:link w:val="FooterChar"/>
    <w:uiPriority w:val="99"/>
    <w:unhideWhenUsed/>
    <w:rsid w:val="00C5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F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 Perry</dc:creator>
  <cp:keywords/>
  <dc:description/>
  <cp:lastModifiedBy>Kendal Lee</cp:lastModifiedBy>
  <cp:revision>6</cp:revision>
  <dcterms:created xsi:type="dcterms:W3CDTF">2023-06-07T15:40:00Z</dcterms:created>
  <dcterms:modified xsi:type="dcterms:W3CDTF">2023-06-08T15:54:00Z</dcterms:modified>
</cp:coreProperties>
</file>